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0E115" w14:textId="77777777" w:rsidR="00B774D5" w:rsidRPr="00793472" w:rsidRDefault="00B774D5" w:rsidP="00B774D5">
      <w:pPr>
        <w:rPr>
          <w:rFonts w:ascii="GHEA Grapalat" w:hAnsi="GHEA Grapalat"/>
          <w:sz w:val="24"/>
          <w:szCs w:val="24"/>
        </w:rPr>
      </w:pPr>
      <w:r w:rsidRPr="00793472">
        <w:rPr>
          <w:rFonts w:ascii="GHEA Grapalat" w:hAnsi="GHEA Grapalat"/>
          <w:sz w:val="24"/>
          <w:szCs w:val="24"/>
        </w:rPr>
        <w:t>Բնապահպանության և ընդերքի տեսչական մարմին | Լոռու տարածքային բաժին | ԱՎԱԳ ԻՐԱՎԱԽՈՐՀՐԴԱՏՈՒ | 67-30.6-Մ4-5 |</w:t>
      </w:r>
      <w:r w:rsidRPr="00793472">
        <w:rPr>
          <w:rFonts w:ascii="Calibri" w:hAnsi="Calibri" w:cs="Calibri"/>
          <w:sz w:val="24"/>
          <w:szCs w:val="24"/>
        </w:rPr>
        <w:t> </w:t>
      </w:r>
      <w:hyperlink r:id="rId4" w:tgtFrame="_blank" w:history="1">
        <w:r w:rsidRPr="00793472">
          <w:rPr>
            <w:rStyle w:val="Hyperlink"/>
            <w:rFonts w:ascii="GHEA Grapalat" w:hAnsi="GHEA Grapalat"/>
            <w:i/>
            <w:iCs/>
            <w:sz w:val="24"/>
            <w:szCs w:val="24"/>
          </w:rPr>
          <w:t>(Անձնագիր)</w:t>
        </w:r>
      </w:hyperlink>
    </w:p>
    <w:p w14:paraId="68B506D7" w14:textId="77777777" w:rsidR="00B774D5" w:rsidRPr="00793472" w:rsidRDefault="00B774D5" w:rsidP="00B774D5">
      <w:pPr>
        <w:rPr>
          <w:rFonts w:ascii="GHEA Grapalat" w:hAnsi="GHEA Grapalat"/>
          <w:b/>
          <w:bCs/>
          <w:sz w:val="24"/>
          <w:szCs w:val="24"/>
          <w:lang w:val="hy-AM"/>
        </w:rPr>
      </w:pPr>
      <w:r w:rsidRPr="00793472">
        <w:rPr>
          <w:rFonts w:ascii="GHEA Grapalat" w:hAnsi="GHEA Grapalat"/>
          <w:b/>
          <w:bCs/>
          <w:sz w:val="24"/>
          <w:szCs w:val="24"/>
        </w:rPr>
        <w:t>Անցկացնող Մարմին</w:t>
      </w:r>
    </w:p>
    <w:p w14:paraId="01720F68" w14:textId="77777777" w:rsidR="00B774D5" w:rsidRPr="00793472" w:rsidRDefault="00B774D5" w:rsidP="00B774D5">
      <w:pPr>
        <w:rPr>
          <w:rFonts w:ascii="GHEA Grapalat" w:hAnsi="GHEA Grapalat"/>
          <w:sz w:val="24"/>
          <w:szCs w:val="24"/>
          <w:lang w:val="hy-AM"/>
        </w:rPr>
      </w:pPr>
      <w:r w:rsidRPr="00793472">
        <w:rPr>
          <w:rFonts w:ascii="GHEA Grapalat" w:hAnsi="GHEA Grapalat"/>
          <w:sz w:val="24"/>
          <w:szCs w:val="24"/>
          <w:lang w:val="hy-AM"/>
        </w:rPr>
        <w:t>Բնապահպանության և ընդերքի տեսչական մարմին</w:t>
      </w:r>
    </w:p>
    <w:p w14:paraId="2497C310" w14:textId="03D44545" w:rsidR="00B774D5" w:rsidRPr="00793472" w:rsidRDefault="00B774D5" w:rsidP="00B774D5">
      <w:pPr>
        <w:rPr>
          <w:rFonts w:ascii="GHEA Grapalat" w:hAnsi="GHEA Grapalat"/>
          <w:sz w:val="24"/>
          <w:szCs w:val="24"/>
          <w:lang w:val="hy-AM"/>
        </w:rPr>
      </w:pPr>
      <w:r w:rsidRPr="00793472">
        <w:rPr>
          <w:rFonts w:ascii="GHEA Grapalat" w:hAnsi="GHEA Grapalat"/>
          <w:b/>
          <w:bCs/>
          <w:sz w:val="24"/>
          <w:szCs w:val="24"/>
          <w:lang w:val="hy-AM"/>
        </w:rPr>
        <w:t>Անհրաժեշտ Փաստաթղթերի Ցանկ</w:t>
      </w:r>
    </w:p>
    <w:p w14:paraId="6D230DE2" w14:textId="77777777" w:rsidR="00B774D5" w:rsidRPr="00793472" w:rsidRDefault="00B774D5" w:rsidP="00B774D5">
      <w:pPr>
        <w:rPr>
          <w:rFonts w:ascii="GHEA Grapalat" w:hAnsi="GHEA Grapalat"/>
          <w:sz w:val="24"/>
          <w:szCs w:val="24"/>
          <w:lang w:val="hy-AM"/>
        </w:rPr>
      </w:pPr>
      <w:r w:rsidRPr="00793472">
        <w:rPr>
          <w:rFonts w:ascii="GHEA Grapalat" w:hAnsi="GHEA Grapalat"/>
          <w:sz w:val="24"/>
          <w:szCs w:val="24"/>
          <w:lang w:val="hy-AM"/>
        </w:rPr>
        <w:t>անձնագրի, նույնականացման քարտի լուսապատճենները (եթե անձը նույնականացման քարտ չի ներկայացնում, ապա պետք է ներկայացնի հանրային ծառայությունների համարանիշ կամ հանրային ծառայությունների համարանիշ չստանալու վերաբերյալ տեղեկանքի լուսապատճենը),</w:t>
      </w:r>
      <w:r w:rsidRPr="00793472">
        <w:rPr>
          <w:rFonts w:ascii="GHEA Grapalat" w:hAnsi="GHEA Grapalat"/>
          <w:sz w:val="24"/>
          <w:szCs w:val="24"/>
          <w:lang w:val="hy-AM"/>
        </w:rPr>
        <w:br/>
        <w:t>բարձրագույն կրթությունը հավաստող փաստաթղթի լուսապատճենը,</w:t>
      </w:r>
      <w:r w:rsidRPr="00793472">
        <w:rPr>
          <w:rFonts w:ascii="GHEA Grapalat" w:hAnsi="GHEA Grapalat"/>
          <w:sz w:val="24"/>
          <w:szCs w:val="24"/>
          <w:lang w:val="hy-AM"/>
        </w:rPr>
        <w:br/>
        <w:t>աշխատանքային գործունեությունը հավաստող փաստաթղթի լուսապատճենը (աշխատանքային պայմանագիր, աշխատանքի ընդունման մասին իրավական ակտ, աշխատանքային գրքույկ և այլ փաստաթուղթ),</w:t>
      </w:r>
      <w:r w:rsidRPr="00793472">
        <w:rPr>
          <w:rFonts w:ascii="GHEA Grapalat" w:hAnsi="GHEA Grapalat"/>
          <w:sz w:val="24"/>
          <w:szCs w:val="24"/>
          <w:lang w:val="hy-AM"/>
        </w:rPr>
        <w:br/>
        <w:t>արական սեռի անձինք՝ զինվորական գրքույկի կամ դրան փոխարինող ժամանակավոր զորակոչային տեղամասի կցագրման վկայականի լուսապատճենը:</w:t>
      </w:r>
    </w:p>
    <w:p w14:paraId="31E7C9BA" w14:textId="77777777" w:rsidR="00B774D5" w:rsidRPr="00793472" w:rsidRDefault="00B774D5" w:rsidP="00B774D5">
      <w:pPr>
        <w:rPr>
          <w:rFonts w:ascii="GHEA Grapalat" w:hAnsi="GHEA Grapalat"/>
          <w:b/>
          <w:bCs/>
          <w:sz w:val="24"/>
          <w:szCs w:val="24"/>
          <w:lang w:val="hy-AM"/>
        </w:rPr>
      </w:pPr>
      <w:r w:rsidRPr="00793472">
        <w:rPr>
          <w:rFonts w:ascii="GHEA Grapalat" w:hAnsi="GHEA Grapalat"/>
          <w:b/>
          <w:bCs/>
          <w:sz w:val="24"/>
          <w:szCs w:val="24"/>
          <w:lang w:val="hy-AM"/>
        </w:rPr>
        <w:t>Փաստաթղթերն առցանց ներկայացնելու ընթացակարգ</w:t>
      </w:r>
    </w:p>
    <w:p w14:paraId="4662AA8D" w14:textId="77777777" w:rsidR="00B774D5" w:rsidRPr="00793472" w:rsidRDefault="00B774D5" w:rsidP="00B774D5">
      <w:pPr>
        <w:rPr>
          <w:rFonts w:ascii="GHEA Grapalat" w:hAnsi="GHEA Grapalat"/>
          <w:sz w:val="24"/>
          <w:szCs w:val="24"/>
          <w:lang w:val="hy-AM"/>
        </w:rPr>
      </w:pPr>
      <w:r w:rsidRPr="00793472">
        <w:rPr>
          <w:rFonts w:ascii="GHEA Grapalat" w:hAnsi="GHEA Grapalat"/>
          <w:sz w:val="24"/>
          <w:szCs w:val="24"/>
          <w:lang w:val="hy-AM"/>
        </w:rPr>
        <w:t>Ժամանակավոր թափուր պաշտոն զբաղեցնելու համար դիմումներն ընդունվում են էլեկտրոնային եղանակով՝</w:t>
      </w:r>
      <w:r w:rsidRPr="00793472">
        <w:rPr>
          <w:rFonts w:ascii="Calibri" w:hAnsi="Calibri" w:cs="Calibri"/>
          <w:sz w:val="24"/>
          <w:szCs w:val="24"/>
          <w:lang w:val="hy-AM"/>
        </w:rPr>
        <w:t> </w:t>
      </w:r>
      <w:hyperlink r:id="rId5" w:history="1">
        <w:r w:rsidRPr="00793472">
          <w:rPr>
            <w:rStyle w:val="Hyperlink"/>
            <w:rFonts w:ascii="GHEA Grapalat" w:hAnsi="GHEA Grapalat"/>
            <w:sz w:val="24"/>
            <w:szCs w:val="24"/>
            <w:lang w:val="hy-AM"/>
          </w:rPr>
          <w:t>https://cso.gov.am/</w:t>
        </w:r>
      </w:hyperlink>
      <w:r w:rsidRPr="00793472">
        <w:rPr>
          <w:rFonts w:ascii="Calibri" w:hAnsi="Calibri" w:cs="Calibri"/>
          <w:sz w:val="24"/>
          <w:szCs w:val="24"/>
          <w:lang w:val="hy-AM"/>
        </w:rPr>
        <w:t> </w:t>
      </w:r>
      <w:r w:rsidRPr="00793472">
        <w:rPr>
          <w:rFonts w:ascii="GHEA Grapalat" w:hAnsi="GHEA Grapalat"/>
          <w:sz w:val="24"/>
          <w:szCs w:val="24"/>
          <w:lang w:val="hy-AM"/>
        </w:rPr>
        <w:t>կայքէջի միջոցով: Էլեկտրոնային եղանակով դիմում ներկայացնելու համար անհրաժեշտ է այցելել</w:t>
      </w:r>
      <w:r w:rsidRPr="00793472">
        <w:rPr>
          <w:rFonts w:ascii="Calibri" w:hAnsi="Calibri" w:cs="Calibri"/>
          <w:sz w:val="24"/>
          <w:szCs w:val="24"/>
          <w:lang w:val="hy-AM"/>
        </w:rPr>
        <w:t> </w:t>
      </w:r>
      <w:hyperlink r:id="rId6" w:history="1">
        <w:r w:rsidRPr="00793472">
          <w:rPr>
            <w:rStyle w:val="Hyperlink"/>
            <w:rFonts w:ascii="GHEA Grapalat" w:hAnsi="GHEA Grapalat"/>
            <w:sz w:val="24"/>
            <w:szCs w:val="24"/>
            <w:lang w:val="hy-AM"/>
          </w:rPr>
          <w:t>https://cso.gov.am/</w:t>
        </w:r>
      </w:hyperlink>
      <w:r w:rsidRPr="00793472">
        <w:rPr>
          <w:rFonts w:ascii="Calibri" w:hAnsi="Calibri" w:cs="Calibri"/>
          <w:sz w:val="24"/>
          <w:szCs w:val="24"/>
          <w:lang w:val="hy-AM"/>
        </w:rPr>
        <w:t> </w:t>
      </w:r>
      <w:r w:rsidRPr="00793472">
        <w:rPr>
          <w:rFonts w:ascii="GHEA Grapalat" w:hAnsi="GHEA Grapalat"/>
          <w:sz w:val="24"/>
          <w:szCs w:val="24"/>
          <w:lang w:val="hy-AM"/>
        </w:rPr>
        <w:t xml:space="preserve">կայքէջի «Գլխավոր» էջի «Մրցույթների հայտարարություններ» բաժնի «Ժամկետային աշխատանքային պայմանագրով համալրում» ենթաբաժին: Ծանոթանալով ժամանակավոր թափուր պաշտոն զբաղեցնելու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 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 Լրացնելով «Իմ էջի» անձնական տվյալները, կցելով անհրաժեշտ փաստաթղթերը՝ անհրաժեշտ է արդեն իսկ գրանցված օգտատիրոջ էջում՝ «Համալրում» բաժնի «ԺԱՊ» ենթաբաժնում գտնել ժամանակավոր թափուր պաշտոն զբաղեցնելու մասին հրապարակված հայտարարությունը և «Գործողություններ» ենթաբաժնի ներքո նշված «Դիմել» ստեղնով ներկայացնել դիմումը, որից </w:t>
      </w:r>
      <w:r w:rsidRPr="00793472">
        <w:rPr>
          <w:rFonts w:ascii="GHEA Grapalat" w:hAnsi="GHEA Grapalat"/>
          <w:sz w:val="24"/>
          <w:szCs w:val="24"/>
          <w:lang w:val="hy-AM"/>
        </w:rPr>
        <w:lastRenderedPageBreak/>
        <w:t xml:space="preserve">անմիջապես հետո քաղաքացին ստանում է ծանուցում դիմումն ընդունվելու մասին: Դիմումի կարգավիճակի մասին տեղեկատվություն կարելի է ստանալ նաև օգտատիրոջ անձնական էջի «Համալրում» բաժնի «ԺԱՊ» ենթաբաժնում «Գործողություններ» աղյուսակի ներքո գրառումից՝ նշված հատվածում ա) եթե ակտիվ է «Դիմել» ստեղնը, ապա դիմումը դեռևս գրանցված չէ, բ) եթե ակտիվ է «Իմ դիմումը» ստեղնը, ապա դիմումը ներկայացված է և այն ուսումնասիրման փուլում է, գ) եթե ակտիվ է «Խմբագրել» ստեղնը, ապա անհրաժեշտ է խմբագրել դիմումը՝ շտկելով փաստաթղթերում առկա ձևական սխալները և կրկին ներկայացնել այն: 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շտկելու առկա ձևական սխալները, որոնց մասին քաղաքացին ծանուցվում է «Իմ էջի» «Ծանուցումներ» բաժնի և էլեկտրոնային փոստի միջոցով: Փաստաթղթերում առկա ձևական սխալներ մասին մեկնաբանությունը քաղաքացին կարող է տեսնել՝ բացելով «Իմ էջի» «Համալրում» բաժնի «ԺԱՊ» ենթաբաժնի համապատասխան հայտարարության հերթական համարից առաջ դրված </w:t>
      </w:r>
      <w:r w:rsidRPr="00793472">
        <w:rPr>
          <w:rFonts w:ascii="Cambria Math" w:hAnsi="Cambria Math" w:cs="Cambria Math"/>
          <w:sz w:val="24"/>
          <w:szCs w:val="24"/>
          <w:lang w:val="hy-AM"/>
        </w:rPr>
        <w:t>⊕</w:t>
      </w:r>
      <w:r w:rsidRPr="00793472">
        <w:rPr>
          <w:rFonts w:ascii="GHEA Grapalat" w:hAnsi="GHEA Grapalat"/>
          <w:sz w:val="24"/>
          <w:szCs w:val="24"/>
          <w:lang w:val="hy-AM"/>
        </w:rPr>
        <w:t xml:space="preserve"> նշանը: Փաստաթղթերը խմբագրելու համար անհրաժեշտ է այցելել «Անձնական էջ»-ի «Համալրում» բաժնի «ԺԱՊ» ենթաբաժին, ընտրել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 Համակարգում գրանցվելուց հետո քաղաքացին իր «Անձնական էջ» կարող է մուտք գործել՝ այցելելով</w:t>
      </w:r>
      <w:r w:rsidRPr="00793472">
        <w:rPr>
          <w:rFonts w:ascii="Calibri" w:hAnsi="Calibri" w:cs="Calibri"/>
          <w:sz w:val="24"/>
          <w:szCs w:val="24"/>
          <w:lang w:val="hy-AM"/>
        </w:rPr>
        <w:t> </w:t>
      </w:r>
      <w:hyperlink r:id="rId7" w:history="1">
        <w:r w:rsidRPr="00793472">
          <w:rPr>
            <w:rStyle w:val="Hyperlink"/>
            <w:rFonts w:ascii="GHEA Grapalat" w:hAnsi="GHEA Grapalat"/>
            <w:sz w:val="24"/>
            <w:szCs w:val="24"/>
            <w:lang w:val="hy-AM"/>
          </w:rPr>
          <w:t>https://cso.gov.am/</w:t>
        </w:r>
      </w:hyperlink>
      <w:r w:rsidRPr="00793472">
        <w:rPr>
          <w:rFonts w:ascii="Calibri" w:hAnsi="Calibri" w:cs="Calibri"/>
          <w:sz w:val="24"/>
          <w:szCs w:val="24"/>
          <w:lang w:val="hy-AM"/>
        </w:rPr>
        <w:t> </w:t>
      </w:r>
      <w:r w:rsidRPr="00793472">
        <w:rPr>
          <w:rFonts w:ascii="GHEA Grapalat" w:hAnsi="GHEA Grapalat"/>
          <w:sz w:val="24"/>
          <w:szCs w:val="24"/>
          <w:lang w:val="hy-AM"/>
        </w:rPr>
        <w:t>կայքէջի «Գլխավոր» էջի «Մուտք» բաժին կամ</w:t>
      </w:r>
      <w:r w:rsidRPr="00793472">
        <w:rPr>
          <w:rFonts w:ascii="Calibri" w:hAnsi="Calibri" w:cs="Calibri"/>
          <w:sz w:val="24"/>
          <w:szCs w:val="24"/>
          <w:lang w:val="hy-AM"/>
        </w:rPr>
        <w:t> </w:t>
      </w:r>
      <w:hyperlink r:id="rId8" w:history="1">
        <w:r w:rsidRPr="00793472">
          <w:rPr>
            <w:rStyle w:val="Hyperlink"/>
            <w:rFonts w:ascii="GHEA Grapalat" w:hAnsi="GHEA Grapalat"/>
            <w:sz w:val="24"/>
            <w:szCs w:val="24"/>
            <w:lang w:val="hy-AM"/>
          </w:rPr>
          <w:t>https://hartak.cso.gov.am/</w:t>
        </w:r>
      </w:hyperlink>
      <w:r w:rsidRPr="00793472">
        <w:rPr>
          <w:rFonts w:ascii="Calibri" w:hAnsi="Calibri" w:cs="Calibri"/>
          <w:sz w:val="24"/>
          <w:szCs w:val="24"/>
          <w:lang w:val="hy-AM"/>
        </w:rPr>
        <w:t> </w:t>
      </w:r>
      <w:r w:rsidRPr="00793472">
        <w:rPr>
          <w:rFonts w:ascii="GHEA Grapalat" w:hAnsi="GHEA Grapalat"/>
          <w:sz w:val="24"/>
          <w:szCs w:val="24"/>
          <w:lang w:val="hy-AM"/>
        </w:rPr>
        <w:t>հղումի «Անձնական էջ» բաժինը, որտեղ անհրաժեշտ է լրացնել գրանցված էլեկտրոնային փոստի հասցեն և գաղտնաբառը:</w:t>
      </w:r>
    </w:p>
    <w:p w14:paraId="70B026E2" w14:textId="77777777" w:rsidR="00B774D5" w:rsidRPr="00793472" w:rsidRDefault="00B774D5" w:rsidP="00B774D5">
      <w:pPr>
        <w:rPr>
          <w:rFonts w:ascii="GHEA Grapalat" w:hAnsi="GHEA Grapalat"/>
          <w:b/>
          <w:bCs/>
          <w:sz w:val="24"/>
          <w:szCs w:val="24"/>
          <w:lang w:val="hy-AM"/>
        </w:rPr>
      </w:pPr>
      <w:r w:rsidRPr="00793472">
        <w:rPr>
          <w:rFonts w:ascii="GHEA Grapalat" w:hAnsi="GHEA Grapalat"/>
          <w:b/>
          <w:bCs/>
          <w:sz w:val="24"/>
          <w:szCs w:val="24"/>
          <w:lang w:val="hy-AM"/>
        </w:rPr>
        <w:t>Ընտրության եղանակներ</w:t>
      </w:r>
    </w:p>
    <w:p w14:paraId="4DC2DCDD" w14:textId="77777777" w:rsidR="00B774D5" w:rsidRPr="00793472" w:rsidRDefault="00B774D5" w:rsidP="00B774D5">
      <w:pPr>
        <w:rPr>
          <w:rFonts w:ascii="GHEA Grapalat" w:hAnsi="GHEA Grapalat"/>
          <w:sz w:val="24"/>
          <w:szCs w:val="24"/>
          <w:lang w:val="hy-AM"/>
        </w:rPr>
      </w:pPr>
      <w:r w:rsidRPr="00793472">
        <w:rPr>
          <w:rFonts w:ascii="GHEA Grapalat" w:hAnsi="GHEA Grapalat"/>
          <w:sz w:val="24"/>
          <w:szCs w:val="24"/>
          <w:lang w:val="hy-AM"/>
        </w:rPr>
        <w:t>Փաստաթղթերի ուսումնասիրություն</w:t>
      </w:r>
    </w:p>
    <w:p w14:paraId="5A7B62C1" w14:textId="77777777" w:rsidR="00B774D5" w:rsidRPr="00793472" w:rsidRDefault="00B774D5" w:rsidP="00B774D5">
      <w:pPr>
        <w:rPr>
          <w:rFonts w:ascii="GHEA Grapalat" w:hAnsi="GHEA Grapalat"/>
          <w:b/>
          <w:bCs/>
          <w:sz w:val="24"/>
          <w:szCs w:val="24"/>
          <w:lang w:val="hy-AM"/>
        </w:rPr>
      </w:pPr>
      <w:r w:rsidRPr="00793472">
        <w:rPr>
          <w:rFonts w:ascii="GHEA Grapalat" w:hAnsi="GHEA Grapalat"/>
          <w:b/>
          <w:bCs/>
          <w:sz w:val="24"/>
          <w:szCs w:val="24"/>
          <w:lang w:val="hy-AM"/>
        </w:rPr>
        <w:t>Հիմնական Աշխատավարձի Չափ</w:t>
      </w:r>
    </w:p>
    <w:p w14:paraId="6FA764D9" w14:textId="77777777" w:rsidR="00B774D5" w:rsidRPr="00793472" w:rsidRDefault="00B774D5" w:rsidP="00B774D5">
      <w:pPr>
        <w:rPr>
          <w:rFonts w:ascii="GHEA Grapalat" w:hAnsi="GHEA Grapalat"/>
          <w:sz w:val="24"/>
          <w:szCs w:val="24"/>
          <w:lang w:val="hy-AM"/>
        </w:rPr>
      </w:pPr>
      <w:r w:rsidRPr="00793472">
        <w:rPr>
          <w:rFonts w:ascii="GHEA Grapalat" w:hAnsi="GHEA Grapalat"/>
          <w:sz w:val="24"/>
          <w:szCs w:val="24"/>
          <w:lang w:val="hy-AM"/>
        </w:rPr>
        <w:t>189696</w:t>
      </w:r>
    </w:p>
    <w:p w14:paraId="17BC5E43" w14:textId="77777777" w:rsidR="00B774D5" w:rsidRPr="00793472" w:rsidRDefault="00B774D5" w:rsidP="00B774D5">
      <w:pPr>
        <w:rPr>
          <w:rFonts w:ascii="GHEA Grapalat" w:hAnsi="GHEA Grapalat"/>
          <w:b/>
          <w:bCs/>
          <w:sz w:val="24"/>
          <w:szCs w:val="24"/>
          <w:lang w:val="hy-AM"/>
        </w:rPr>
      </w:pPr>
      <w:r w:rsidRPr="00793472">
        <w:rPr>
          <w:rFonts w:ascii="GHEA Grapalat" w:hAnsi="GHEA Grapalat"/>
          <w:b/>
          <w:bCs/>
          <w:sz w:val="24"/>
          <w:szCs w:val="24"/>
          <w:lang w:val="hy-AM"/>
        </w:rPr>
        <w:t>Էլեկտրոնային հասցե</w:t>
      </w:r>
    </w:p>
    <w:p w14:paraId="2C2F936A" w14:textId="6B157C93" w:rsidR="00B774D5" w:rsidRPr="00793472" w:rsidRDefault="00B774D5" w:rsidP="00B774D5">
      <w:pPr>
        <w:rPr>
          <w:rFonts w:ascii="GHEA Grapalat" w:hAnsi="GHEA Grapalat"/>
          <w:sz w:val="24"/>
          <w:szCs w:val="24"/>
          <w:lang w:val="hy-AM"/>
        </w:rPr>
      </w:pPr>
      <w:hyperlink r:id="rId9" w:history="1">
        <w:r w:rsidRPr="00793472">
          <w:rPr>
            <w:rStyle w:val="Hyperlink"/>
            <w:rFonts w:ascii="GHEA Grapalat" w:hAnsi="GHEA Grapalat"/>
            <w:sz w:val="24"/>
            <w:szCs w:val="24"/>
            <w:lang w:val="hy-AM"/>
          </w:rPr>
          <w:t>liana.aloyan@gov.am</w:t>
        </w:r>
      </w:hyperlink>
    </w:p>
    <w:p w14:paraId="4D2BE151" w14:textId="77777777" w:rsidR="00B774D5" w:rsidRPr="00793472" w:rsidRDefault="00B774D5" w:rsidP="00B774D5">
      <w:pPr>
        <w:rPr>
          <w:rFonts w:ascii="GHEA Grapalat" w:hAnsi="GHEA Grapalat"/>
          <w:sz w:val="24"/>
          <w:szCs w:val="24"/>
          <w:lang w:val="hy-AM"/>
        </w:rPr>
      </w:pPr>
      <w:r w:rsidRPr="00793472">
        <w:rPr>
          <w:rFonts w:ascii="GHEA Grapalat" w:hAnsi="GHEA Grapalat"/>
          <w:b/>
          <w:bCs/>
          <w:sz w:val="24"/>
          <w:szCs w:val="24"/>
          <w:lang w:val="hy-AM"/>
        </w:rPr>
        <w:t>Հասցե</w:t>
      </w:r>
      <w:r w:rsidRPr="00793472">
        <w:rPr>
          <w:rFonts w:ascii="GHEA Grapalat" w:hAnsi="GHEA Grapalat"/>
          <w:sz w:val="24"/>
          <w:szCs w:val="24"/>
          <w:lang w:val="hy-AM"/>
        </w:rPr>
        <w:t>ք.</w:t>
      </w:r>
    </w:p>
    <w:p w14:paraId="0386342D" w14:textId="77777777" w:rsidR="00B774D5" w:rsidRPr="00793472" w:rsidRDefault="00B774D5" w:rsidP="00B774D5">
      <w:pPr>
        <w:rPr>
          <w:rFonts w:ascii="GHEA Grapalat" w:hAnsi="GHEA Grapalat"/>
          <w:sz w:val="24"/>
          <w:szCs w:val="24"/>
          <w:lang w:val="hy-AM"/>
        </w:rPr>
      </w:pPr>
      <w:r w:rsidRPr="00793472">
        <w:rPr>
          <w:rFonts w:ascii="GHEA Grapalat" w:hAnsi="GHEA Grapalat"/>
          <w:sz w:val="24"/>
          <w:szCs w:val="24"/>
          <w:lang w:val="hy-AM"/>
        </w:rPr>
        <w:t xml:space="preserve"> Երևան, Չարենցի փող., 46 շենք</w:t>
      </w:r>
    </w:p>
    <w:p w14:paraId="7918AD92" w14:textId="77777777" w:rsidR="00B774D5" w:rsidRPr="00793472" w:rsidRDefault="00B774D5" w:rsidP="00B774D5">
      <w:pPr>
        <w:rPr>
          <w:rFonts w:ascii="GHEA Grapalat" w:hAnsi="GHEA Grapalat"/>
          <w:b/>
          <w:bCs/>
          <w:sz w:val="24"/>
          <w:szCs w:val="24"/>
          <w:lang w:val="hy-AM"/>
        </w:rPr>
      </w:pPr>
      <w:r w:rsidRPr="00793472">
        <w:rPr>
          <w:rFonts w:ascii="GHEA Grapalat" w:hAnsi="GHEA Grapalat"/>
          <w:b/>
          <w:bCs/>
          <w:sz w:val="24"/>
          <w:szCs w:val="24"/>
          <w:lang w:val="hy-AM"/>
        </w:rPr>
        <w:t>Հեռախոսահամար</w:t>
      </w:r>
    </w:p>
    <w:p w14:paraId="0285D6C1" w14:textId="77777777" w:rsidR="00B774D5" w:rsidRPr="00793472" w:rsidRDefault="00B774D5" w:rsidP="00B774D5">
      <w:pPr>
        <w:rPr>
          <w:rFonts w:ascii="GHEA Grapalat" w:hAnsi="GHEA Grapalat"/>
          <w:sz w:val="24"/>
          <w:szCs w:val="24"/>
          <w:lang w:val="hy-AM"/>
        </w:rPr>
      </w:pPr>
      <w:r w:rsidRPr="00793472">
        <w:rPr>
          <w:rFonts w:ascii="GHEA Grapalat" w:hAnsi="GHEA Grapalat"/>
          <w:sz w:val="24"/>
          <w:szCs w:val="24"/>
          <w:lang w:val="hy-AM"/>
        </w:rPr>
        <w:t>010-51-56-37</w:t>
      </w:r>
    </w:p>
    <w:p w14:paraId="1CDAC56B" w14:textId="77777777" w:rsidR="00B774D5" w:rsidRPr="00793472" w:rsidRDefault="00B774D5" w:rsidP="00B774D5">
      <w:pPr>
        <w:rPr>
          <w:rFonts w:ascii="GHEA Grapalat" w:hAnsi="GHEA Grapalat"/>
          <w:b/>
          <w:bCs/>
          <w:sz w:val="24"/>
          <w:szCs w:val="24"/>
          <w:lang w:val="hy-AM"/>
        </w:rPr>
      </w:pPr>
      <w:r w:rsidRPr="00793472">
        <w:rPr>
          <w:rFonts w:ascii="GHEA Grapalat" w:hAnsi="GHEA Grapalat"/>
          <w:b/>
          <w:bCs/>
          <w:sz w:val="24"/>
          <w:szCs w:val="24"/>
          <w:lang w:val="hy-AM"/>
        </w:rPr>
        <w:t>Հրապարակման ամսաթիվ</w:t>
      </w:r>
    </w:p>
    <w:p w14:paraId="5FEA1285" w14:textId="77777777" w:rsidR="00B774D5" w:rsidRPr="00793472" w:rsidRDefault="00B774D5" w:rsidP="00B774D5">
      <w:pPr>
        <w:rPr>
          <w:rFonts w:ascii="GHEA Grapalat" w:hAnsi="GHEA Grapalat"/>
          <w:sz w:val="24"/>
          <w:szCs w:val="24"/>
          <w:lang w:val="hy-AM"/>
        </w:rPr>
      </w:pPr>
      <w:r w:rsidRPr="00793472">
        <w:rPr>
          <w:rFonts w:ascii="GHEA Grapalat" w:hAnsi="GHEA Grapalat"/>
          <w:sz w:val="24"/>
          <w:szCs w:val="24"/>
          <w:lang w:val="hy-AM"/>
        </w:rPr>
        <w:lastRenderedPageBreak/>
        <w:t>03-08-2026</w:t>
      </w:r>
    </w:p>
    <w:p w14:paraId="5F7E5D0C" w14:textId="77777777" w:rsidR="00B774D5" w:rsidRPr="00793472" w:rsidRDefault="00B774D5" w:rsidP="00B774D5">
      <w:pPr>
        <w:rPr>
          <w:rFonts w:ascii="GHEA Grapalat" w:hAnsi="GHEA Grapalat"/>
          <w:b/>
          <w:bCs/>
          <w:sz w:val="24"/>
          <w:szCs w:val="24"/>
          <w:lang w:val="hy-AM"/>
        </w:rPr>
      </w:pPr>
      <w:r w:rsidRPr="00793472">
        <w:rPr>
          <w:rFonts w:ascii="GHEA Grapalat" w:hAnsi="GHEA Grapalat"/>
          <w:b/>
          <w:bCs/>
          <w:sz w:val="24"/>
          <w:szCs w:val="24"/>
          <w:lang w:val="hy-AM"/>
        </w:rPr>
        <w:t>Դիմումները ներկայացնելու վերջնաժամկետ</w:t>
      </w:r>
    </w:p>
    <w:p w14:paraId="45F031EC" w14:textId="77777777" w:rsidR="00B774D5" w:rsidRPr="00793472" w:rsidRDefault="00B774D5" w:rsidP="00B774D5">
      <w:pPr>
        <w:rPr>
          <w:rFonts w:ascii="GHEA Grapalat" w:hAnsi="GHEA Grapalat"/>
          <w:sz w:val="24"/>
          <w:szCs w:val="24"/>
          <w:lang w:val="hy-AM"/>
        </w:rPr>
      </w:pPr>
      <w:r w:rsidRPr="00793472">
        <w:rPr>
          <w:rFonts w:ascii="GHEA Grapalat" w:hAnsi="GHEA Grapalat"/>
          <w:sz w:val="24"/>
          <w:szCs w:val="24"/>
          <w:lang w:val="hy-AM"/>
        </w:rPr>
        <w:t>2026-08-06 23:59:59</w:t>
      </w:r>
    </w:p>
    <w:p w14:paraId="6E94A417" w14:textId="77777777" w:rsidR="00B774D5" w:rsidRPr="00793472" w:rsidRDefault="00B774D5" w:rsidP="00B774D5">
      <w:pPr>
        <w:rPr>
          <w:rFonts w:ascii="GHEA Grapalat" w:hAnsi="GHEA Grapalat"/>
          <w:b/>
          <w:bCs/>
          <w:sz w:val="24"/>
          <w:szCs w:val="24"/>
          <w:lang w:val="hy-AM"/>
        </w:rPr>
      </w:pPr>
      <w:r w:rsidRPr="00793472">
        <w:rPr>
          <w:rFonts w:ascii="GHEA Grapalat" w:hAnsi="GHEA Grapalat"/>
          <w:b/>
          <w:bCs/>
          <w:sz w:val="24"/>
          <w:szCs w:val="24"/>
          <w:lang w:val="hy-AM"/>
        </w:rPr>
        <w:t>Ժամանակավոր Թափուր պաշտոն առաջանալու հիմքի հնարավոր վերացման ժամկետ</w:t>
      </w:r>
    </w:p>
    <w:p w14:paraId="74D88578" w14:textId="2AB7F73D" w:rsidR="00B774D5" w:rsidRPr="00793472" w:rsidRDefault="00B774D5" w:rsidP="00B774D5">
      <w:pPr>
        <w:rPr>
          <w:rFonts w:ascii="GHEA Grapalat" w:hAnsi="GHEA Grapalat"/>
          <w:sz w:val="24"/>
          <w:szCs w:val="24"/>
          <w:lang w:val="hy-AM"/>
        </w:rPr>
      </w:pPr>
      <w:r w:rsidRPr="00793472">
        <w:rPr>
          <w:rFonts w:ascii="GHEA Grapalat" w:hAnsi="GHEA Grapalat"/>
          <w:sz w:val="24"/>
          <w:szCs w:val="24"/>
          <w:lang w:val="hy-AM"/>
        </w:rPr>
        <w:t>2026-12-06</w:t>
      </w:r>
    </w:p>
    <w:p w14:paraId="5340138A" w14:textId="77777777" w:rsidR="004B0620" w:rsidRPr="00793472" w:rsidRDefault="004B0620">
      <w:pPr>
        <w:rPr>
          <w:rFonts w:ascii="GHEA Grapalat" w:hAnsi="GHEA Grapalat"/>
          <w:sz w:val="24"/>
          <w:szCs w:val="24"/>
          <w:lang w:val="hy-AM"/>
        </w:rPr>
      </w:pPr>
    </w:p>
    <w:sectPr w:rsidR="004B0620" w:rsidRPr="00793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8EA"/>
    <w:rsid w:val="001E35A3"/>
    <w:rsid w:val="003948EA"/>
    <w:rsid w:val="004B0620"/>
    <w:rsid w:val="005F7902"/>
    <w:rsid w:val="00793472"/>
    <w:rsid w:val="00B774D5"/>
    <w:rsid w:val="00BB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23C20"/>
  <w15:chartTrackingRefBased/>
  <w15:docId w15:val="{15171002-1C7D-46F7-8101-A07ED7936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48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48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48E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48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48E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48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48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48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48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48E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48E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48E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48EA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48EA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48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48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48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48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48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48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48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48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48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48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48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48E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48E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48EA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48EA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774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74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rtak.cso.gov.a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so.gov.a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so.gov.am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so.gov.am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cso.gov.am/competitions/17920/position-detail" TargetMode="External"/><Relationship Id="rId9" Type="http://schemas.openxmlformats.org/officeDocument/2006/relationships/hyperlink" Target="mailto:liana.aloyan@gov.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691</Words>
  <Characters>3939</Characters>
  <Application>Microsoft Office Word</Application>
  <DocSecurity>0</DocSecurity>
  <Lines>32</Lines>
  <Paragraphs>9</Paragraphs>
  <ScaleCrop>false</ScaleCrop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vahe esayan</dc:creator>
  <cp:keywords/>
  <dc:description/>
  <cp:lastModifiedBy>vahe esayan</cp:lastModifiedBy>
  <cp:revision>3</cp:revision>
  <dcterms:created xsi:type="dcterms:W3CDTF">2026-08-03T06:52:00Z</dcterms:created>
  <dcterms:modified xsi:type="dcterms:W3CDTF">2026-08-03T06:55:00Z</dcterms:modified>
</cp:coreProperties>
</file>